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81" w:rsidRPr="00F732D3" w:rsidRDefault="00E05E81" w:rsidP="00F73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732D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05E81" w:rsidRPr="00F732D3" w:rsidRDefault="00E05E81" w:rsidP="00F73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2D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05E81" w:rsidRPr="00F732D3" w:rsidRDefault="00E05E81" w:rsidP="00F73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2D3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E05E81" w:rsidRPr="00F732D3" w:rsidRDefault="00E05E81" w:rsidP="00F73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2D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E05E81" w:rsidRPr="00F732D3" w:rsidRDefault="00E05E81" w:rsidP="00F73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2D3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</w:p>
    <w:p w:rsidR="00E05E81" w:rsidRPr="00F732D3" w:rsidRDefault="00E05E81" w:rsidP="00F73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2D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05E81" w:rsidRPr="00F732D3" w:rsidRDefault="00E05E81" w:rsidP="00F73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2D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05E81" w:rsidRPr="00F732D3" w:rsidRDefault="00E05E81" w:rsidP="00F73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2D3">
        <w:rPr>
          <w:rFonts w:ascii="Times New Roman" w:hAnsi="Times New Roman" w:cs="Times New Roman"/>
          <w:sz w:val="28"/>
          <w:szCs w:val="28"/>
        </w:rPr>
        <w:t>От 28.08.2014г.                                                                                      №</w:t>
      </w:r>
      <w:r w:rsidR="008826F3">
        <w:rPr>
          <w:rFonts w:ascii="Times New Roman" w:hAnsi="Times New Roman" w:cs="Times New Roman"/>
          <w:sz w:val="28"/>
          <w:szCs w:val="28"/>
        </w:rPr>
        <w:t xml:space="preserve"> 307</w:t>
      </w:r>
      <w:r w:rsidRPr="00F73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81" w:rsidRPr="00F732D3" w:rsidRDefault="00E05E81" w:rsidP="00F732D3">
      <w:pPr>
        <w:pStyle w:val="2"/>
        <w:jc w:val="center"/>
        <w:rPr>
          <w:sz w:val="28"/>
          <w:szCs w:val="28"/>
        </w:rPr>
      </w:pPr>
      <w:proofErr w:type="gramStart"/>
      <w:r w:rsidRPr="00F732D3">
        <w:rPr>
          <w:sz w:val="28"/>
          <w:szCs w:val="28"/>
        </w:rPr>
        <w:t>с</w:t>
      </w:r>
      <w:proofErr w:type="gramEnd"/>
      <w:r w:rsidRPr="00F732D3">
        <w:rPr>
          <w:sz w:val="28"/>
          <w:szCs w:val="28"/>
        </w:rPr>
        <w:t>. Сосновка</w:t>
      </w:r>
    </w:p>
    <w:p w:rsidR="00E05E81" w:rsidRPr="00F732D3" w:rsidRDefault="00E05E81" w:rsidP="00F73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о порядке управления и распоряжения имуществом, находящимся в муниципальной собственности </w:t>
      </w:r>
      <w:r w:rsidRPr="00F732D3"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  <w:t>сельского поселения Сосновского муниципального образования</w:t>
      </w:r>
    </w:p>
    <w:p w:rsidR="00E05E81" w:rsidRPr="00F732D3" w:rsidRDefault="00E05E81" w:rsidP="00F73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2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статьей 51 Федерального закона Российской Федерации от 06 октября 2003 года N 131-ФЗ "Об общих принципах организации местного самоуправления в Российской Федерации", Федеральным законом от 26 июля 2007 г. N 135-ФЗ "О защите конкуренции", </w:t>
      </w:r>
      <w:r w:rsidRPr="00F732D3">
        <w:rPr>
          <w:rFonts w:ascii="Times New Roman" w:hAnsi="Times New Roman" w:cs="Times New Roman"/>
          <w:sz w:val="28"/>
          <w:szCs w:val="28"/>
        </w:rPr>
        <w:t>руководствуясь ст. ст. 31, 46 Устава сельского поселения Сосновского муниципального образования, Дума  сельского поселения Сосновского муниципального образования,</w:t>
      </w:r>
      <w:proofErr w:type="gramEnd"/>
    </w:p>
    <w:p w:rsidR="00E05E81" w:rsidRPr="00F732D3" w:rsidRDefault="00E05E81" w:rsidP="00F732D3">
      <w:pPr>
        <w:pStyle w:val="1"/>
        <w:shd w:val="clear" w:color="auto" w:fill="FFFFFF"/>
        <w:spacing w:before="0"/>
        <w:rPr>
          <w:rFonts w:ascii="Times New Roman" w:hAnsi="Times New Roman"/>
          <w:color w:val="000000"/>
          <w:spacing w:val="20"/>
        </w:rPr>
      </w:pPr>
      <w:r w:rsidRPr="00F732D3">
        <w:rPr>
          <w:rFonts w:ascii="Times New Roman" w:hAnsi="Times New Roman"/>
          <w:color w:val="000000"/>
          <w:spacing w:val="20"/>
        </w:rPr>
        <w:t>РЕШИЛА:</w:t>
      </w:r>
    </w:p>
    <w:p w:rsidR="00E05E81" w:rsidRPr="00AC7E5A" w:rsidRDefault="00E05E81" w:rsidP="00F732D3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прилагаемое Положение о порядке управления и распоряжения имуществом, находящимся в муниципальной собственности </w:t>
      </w:r>
      <w:r w:rsidRPr="00F732D3">
        <w:rPr>
          <w:rFonts w:ascii="Times New Roman" w:hAnsi="Times New Roman" w:cs="Times New Roman"/>
          <w:color w:val="000000"/>
          <w:w w:val="105"/>
          <w:sz w:val="28"/>
          <w:szCs w:val="28"/>
        </w:rPr>
        <w:t>сельского поселения Сосновского муниципального образования.</w:t>
      </w:r>
    </w:p>
    <w:p w:rsidR="00AC7E5A" w:rsidRPr="00F732D3" w:rsidRDefault="00AC7E5A" w:rsidP="00F732D3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>Решение Думы сельского поселения Сосновского муниципального образования № 23 от 27.02.2006г. «Об утверждении Положения о порядке управления и распоряжения имуществом, находящимся в муниципальной собственности сельского поселения Сосновского муниципального образования»</w:t>
      </w:r>
      <w:r w:rsidR="00017988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считать утратившим силу</w:t>
      </w: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>.</w:t>
      </w:r>
    </w:p>
    <w:p w:rsidR="00E05E81" w:rsidRPr="00F732D3" w:rsidRDefault="00E05E81" w:rsidP="00F732D3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32D3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Опубликовать в средствах массовой информации настоящее решение.</w:t>
      </w:r>
    </w:p>
    <w:p w:rsidR="00E05E81" w:rsidRPr="00F732D3" w:rsidRDefault="00E05E81" w:rsidP="00F732D3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32D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Ответственность   за   исполнение   настоящего   решения   возложить   на заместителя председателя Думы сельского поселения Сосновского </w:t>
      </w:r>
      <w:r w:rsidRPr="00F732D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proofErr w:type="spellStart"/>
      <w:r w:rsidRPr="00F732D3">
        <w:rPr>
          <w:rFonts w:ascii="Times New Roman" w:hAnsi="Times New Roman" w:cs="Times New Roman"/>
          <w:color w:val="000000"/>
          <w:spacing w:val="1"/>
          <w:sz w:val="28"/>
          <w:szCs w:val="28"/>
        </w:rPr>
        <w:t>М.С.Лохову</w:t>
      </w:r>
      <w:proofErr w:type="spellEnd"/>
      <w:r w:rsidRPr="00F732D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05E81" w:rsidRPr="00F732D3" w:rsidRDefault="00E05E81" w:rsidP="00F732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E81" w:rsidRPr="00F732D3" w:rsidRDefault="00E05E81" w:rsidP="00F7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D3">
        <w:rPr>
          <w:rFonts w:ascii="Times New Roman" w:hAnsi="Times New Roman" w:cs="Times New Roman"/>
          <w:sz w:val="28"/>
          <w:szCs w:val="28"/>
        </w:rPr>
        <w:t xml:space="preserve">Председатель Думы сельского поселения </w:t>
      </w:r>
    </w:p>
    <w:p w:rsidR="00E05E81" w:rsidRPr="00F732D3" w:rsidRDefault="00E05E81" w:rsidP="00F7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D3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                                   В.Г. Устинов</w:t>
      </w:r>
    </w:p>
    <w:p w:rsidR="00E05E81" w:rsidRPr="00F732D3" w:rsidRDefault="00E05E81" w:rsidP="00F7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E81" w:rsidRPr="00F732D3" w:rsidRDefault="00E05E81" w:rsidP="00F732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7E5A" w:rsidRDefault="00AC7E5A" w:rsidP="00F732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AC7E5A" w:rsidRDefault="00AC7E5A" w:rsidP="00F732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AC7E5A" w:rsidRDefault="00AC7E5A" w:rsidP="00F732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AC7E5A" w:rsidRDefault="00AC7E5A" w:rsidP="00F732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AC7E5A" w:rsidRDefault="00AC7E5A" w:rsidP="00F732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AC7E5A" w:rsidRDefault="00AC7E5A" w:rsidP="00F732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AC7E5A" w:rsidRDefault="00AC7E5A" w:rsidP="00F732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05E81" w:rsidRPr="00F732D3" w:rsidRDefault="00E05E81" w:rsidP="00F732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F732D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E05E81" w:rsidRPr="00F732D3" w:rsidRDefault="00E05E81" w:rsidP="00F732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F732D3">
        <w:rPr>
          <w:rFonts w:ascii="Times New Roman" w:hAnsi="Times New Roman" w:cs="Times New Roman"/>
          <w:sz w:val="28"/>
          <w:szCs w:val="28"/>
        </w:rPr>
        <w:t xml:space="preserve">Решением Думы сельского поселения </w:t>
      </w:r>
    </w:p>
    <w:p w:rsidR="00E05E81" w:rsidRPr="00F732D3" w:rsidRDefault="00E05E81" w:rsidP="00F732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F732D3">
        <w:rPr>
          <w:rFonts w:ascii="Times New Roman" w:hAnsi="Times New Roman" w:cs="Times New Roman"/>
          <w:sz w:val="28"/>
          <w:szCs w:val="28"/>
        </w:rPr>
        <w:t xml:space="preserve">Сосновского муниципального образования </w:t>
      </w:r>
    </w:p>
    <w:p w:rsidR="00E05E81" w:rsidRPr="00F732D3" w:rsidRDefault="00E05E81" w:rsidP="00F732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F732D3">
        <w:rPr>
          <w:rFonts w:ascii="Times New Roman" w:hAnsi="Times New Roman" w:cs="Times New Roman"/>
          <w:sz w:val="28"/>
          <w:szCs w:val="28"/>
        </w:rPr>
        <w:t>№</w:t>
      </w:r>
      <w:r w:rsidR="008826F3">
        <w:rPr>
          <w:rFonts w:ascii="Times New Roman" w:hAnsi="Times New Roman" w:cs="Times New Roman"/>
          <w:sz w:val="28"/>
          <w:szCs w:val="28"/>
        </w:rPr>
        <w:t xml:space="preserve"> 307</w:t>
      </w:r>
      <w:r w:rsidRPr="00F732D3">
        <w:rPr>
          <w:rFonts w:ascii="Times New Roman" w:hAnsi="Times New Roman" w:cs="Times New Roman"/>
          <w:sz w:val="28"/>
          <w:szCs w:val="28"/>
        </w:rPr>
        <w:t xml:space="preserve"> от 28.08.2014г.</w:t>
      </w:r>
    </w:p>
    <w:p w:rsidR="005A4855" w:rsidRPr="00F732D3" w:rsidRDefault="005A4855" w:rsidP="00F732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5A4855" w:rsidRPr="00F732D3" w:rsidRDefault="005A4855" w:rsidP="00F732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 УПРАВЛЕНИЯ И РАСПОРЯЖЕНИЯ ИМУЩЕСТВОМ, НАХОДЯЩИМСЯ</w:t>
      </w:r>
      <w:r w:rsidR="00E05E81" w:rsidRPr="00F73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73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МУНИЦИПАЛЬНОЙ СОБСТВЕННОСТИ </w:t>
      </w:r>
      <w:r w:rsidR="00E05E81" w:rsidRPr="00F73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 СОСНОВСКОГО МУНИЦИПАЛЬНОГО ОБРАЗОВАНИЯ</w:t>
      </w:r>
    </w:p>
    <w:p w:rsidR="005A4855" w:rsidRPr="00F732D3" w:rsidRDefault="005A4855" w:rsidP="00F7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5A4855" w:rsidRPr="0031241C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41C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управления и распоряжения имуществом, находящимся в муниципальной собственности </w:t>
      </w:r>
      <w:r w:rsidR="005933AC" w:rsidRPr="0031241C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31241C">
        <w:rPr>
          <w:rFonts w:ascii="Times New Roman" w:eastAsia="Times New Roman" w:hAnsi="Times New Roman" w:cs="Times New Roman"/>
          <w:sz w:val="28"/>
          <w:szCs w:val="28"/>
        </w:rPr>
        <w:t xml:space="preserve"> (далее - Положение) разработано в соответствии с </w:t>
      </w:r>
      <w:hyperlink r:id="rId7" w:history="1">
        <w:r w:rsidRPr="0031241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Конституцией</w:t>
        </w:r>
      </w:hyperlink>
      <w:r w:rsidRPr="0031241C">
        <w:rPr>
          <w:rFonts w:ascii="Times New Roman" w:eastAsia="Times New Roman" w:hAnsi="Times New Roman" w:cs="Times New Roman"/>
          <w:sz w:val="28"/>
          <w:szCs w:val="28"/>
        </w:rPr>
        <w:t xml:space="preserve"> РФ, гражданским законодательством, Федеральным </w:t>
      </w:r>
      <w:hyperlink r:id="rId8" w:history="1">
        <w:r w:rsidRPr="0031241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31241C">
        <w:rPr>
          <w:rFonts w:ascii="Times New Roman" w:eastAsia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31241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Уставом</w:t>
        </w:r>
      </w:hyperlink>
      <w:r w:rsidRPr="0031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3AC" w:rsidRPr="0031241C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31241C">
        <w:rPr>
          <w:rFonts w:ascii="Times New Roman" w:eastAsia="Times New Roman" w:hAnsi="Times New Roman" w:cs="Times New Roman"/>
          <w:sz w:val="28"/>
          <w:szCs w:val="28"/>
        </w:rPr>
        <w:t>, иными нормативны</w:t>
      </w:r>
      <w:r w:rsidR="00F732D3" w:rsidRPr="0031241C">
        <w:rPr>
          <w:rFonts w:ascii="Times New Roman" w:eastAsia="Times New Roman" w:hAnsi="Times New Roman" w:cs="Times New Roman"/>
          <w:sz w:val="28"/>
          <w:szCs w:val="28"/>
        </w:rPr>
        <w:t>ми актами Российской Федерации</w:t>
      </w:r>
      <w:r w:rsidRPr="00312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855" w:rsidRPr="0031241C" w:rsidRDefault="005A4855" w:rsidP="00F732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1241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регулирует отношения в сфере управления и распоряжения имуществом, находящимся в муниципальной собственности </w:t>
      </w:r>
      <w:r w:rsidR="005933AC" w:rsidRPr="0031241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Сосновского </w:t>
      </w:r>
      <w:r w:rsidRPr="0031241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органами местного самоуправления </w:t>
      </w:r>
      <w:r w:rsidR="005933AC" w:rsidRPr="0031241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Сосновского </w:t>
      </w:r>
      <w:r w:rsidRPr="0031241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муниципальными предприятиями и учреждениями (автономными, бюджетными и казенными </w:t>
      </w:r>
      <w:r w:rsidR="005933AC" w:rsidRPr="0031241C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 муниципального образования)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Настоящее Положение распространяется на имущество, находящееся в собственности </w:t>
      </w:r>
      <w:r w:rsidR="00F732D3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в соответствии со </w:t>
      </w:r>
      <w:hyperlink r:id="rId10" w:history="1">
        <w:r w:rsidRPr="00F732D3">
          <w:rPr>
            <w:rFonts w:ascii="Times New Roman" w:eastAsia="Times New Roman" w:hAnsi="Times New Roman" w:cs="Times New Roman"/>
            <w:color w:val="2182BC"/>
            <w:sz w:val="28"/>
            <w:szCs w:val="28"/>
            <w:u w:val="single"/>
          </w:rPr>
          <w:t>ст. 50</w:t>
        </w:r>
      </w:hyperlink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1.3. Нормы настоящего Положения не распространяются на отношения в сфере управления и распоряжения</w:t>
      </w:r>
      <w:r w:rsidR="00F732D3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природными ресурсами, в том числе земельными участками.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1.4. Управление и распоряжение муниципальным имуществом направлено на достижение следующих целей: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доходов местного бюджета на основе эффективного управления муниципальным имуществом;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оптимизацию структуры муниципального имущества;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публичность;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инвестиций.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и распоряжение муниципальным имуществом осуществляется в соответствии с принципами: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законности;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подконтрольности;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подотчетности;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повышение конкурентоспособности муниципальных предприятий, улучшение финансово-экономических показателей их деятельности за счет эффективного и рационального использования муниципального имущества.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1.5. Управление и распоряжение муниципальным имуществом осуществляется в следующих формах: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закрепление имущества за муниципальными предприятиями </w:t>
      </w:r>
      <w:r w:rsidR="00F732D3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на праве хозяйственного ведения;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закрепление имущества на праве оперативного управления за муниципальными бюджетными и казенными учреждениями </w:t>
      </w:r>
      <w:r w:rsidR="00F732D3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Сосновского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имущества во временное владение и пользование (аренду, безвозмездное, пользование);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имущества в доверительное управление;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имущества в залог;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отчуждение имущества (в том числе в порядке приватизации);</w:t>
      </w:r>
    </w:p>
    <w:p w:rsidR="005A4855" w:rsidRPr="00F732D3" w:rsidRDefault="005A4855" w:rsidP="00F7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Основания приобретения имущества в собственность</w:t>
      </w:r>
    </w:p>
    <w:p w:rsidR="005A4855" w:rsidRPr="00F732D3" w:rsidRDefault="00F732D3" w:rsidP="00F7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 Сосновского муниципального образования.</w:t>
      </w:r>
      <w:r w:rsidR="005A4855" w:rsidRPr="00F732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Основаниями приобретения имущества в собственность </w:t>
      </w:r>
      <w:r w:rsidR="00F732D3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Сосновского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2.1.1. Безвозмездная передача в собственность </w:t>
      </w:r>
      <w:r w:rsidR="00F732D3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сельскому поселению Сосновского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имущества федеральными органами государственной власти, органами государственной власти субъектов РФ, гражданами и юридическими лицами.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2.1.2.</w:t>
      </w:r>
      <w:r w:rsidR="00312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оздание или приобретение в собственность </w:t>
      </w:r>
      <w:r w:rsidR="00F732D3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муниципального образования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счет средств местного бюджета </w:t>
      </w:r>
      <w:r w:rsidR="00F732D3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Сосновского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2.1.3. Приобретение имущества муниципальными предприятиями и муниципальными учреждениями, а также получения ими плодов, продукции и доходов от использования муниципального имущества.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2.1.4. Прием в собственность </w:t>
      </w:r>
      <w:r w:rsidR="00F732D3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муниципального образования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приватизированных жилых помещений, принадлежащих гражданам в порядке, установленном действующим законодательством.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2.1.5. Признание права собственности </w:t>
      </w:r>
      <w:r w:rsidR="00F732D3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муниципального образования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на бесхозяйную вещь, а также выморочное имущество.</w:t>
      </w:r>
    </w:p>
    <w:p w:rsidR="005A4855" w:rsidRPr="00F732D3" w:rsidRDefault="005A4855" w:rsidP="00F7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Компетенция органов местного самоуправления</w:t>
      </w:r>
    </w:p>
    <w:p w:rsidR="005A4855" w:rsidRPr="00F732D3" w:rsidRDefault="00F732D3" w:rsidP="00F7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поселения Сосновского муниципального образования </w:t>
      </w:r>
      <w:r w:rsidR="005A4855" w:rsidRPr="00F732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сфере управления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A4855" w:rsidRPr="00F732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распоряжения муниципальным имуществом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От имени </w:t>
      </w:r>
      <w:r w:rsid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</w:t>
      </w:r>
      <w:r w:rsidR="00F732D3" w:rsidRPr="005A48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732D3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 владения, пользования и распоряжения муниципальным имуществом осуществляют органы местного самоуправления: </w:t>
      </w:r>
      <w:r w:rsid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Дума сельского поселения Сосновского муниципального образования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администрация </w:t>
      </w:r>
      <w:r w:rsid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</w:t>
      </w:r>
      <w:r w:rsidR="00F732D3" w:rsidRPr="005A48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В компетенцию </w:t>
      </w:r>
      <w:r w:rsid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Думы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входит: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3.2.1. Установление порядка управления и распоряжения муниципальным имуществом.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3.2.2. Утверждение порядка приватизации муниципального имущества.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3.2.3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3.2.4. Дача согласия администрации </w:t>
      </w:r>
      <w:r w:rsid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</w:t>
      </w:r>
      <w:r w:rsidR="00F732D3" w:rsidRPr="005A48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732D3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распоряжение акциями (долями), находящимися в собственности </w:t>
      </w:r>
      <w:r w:rsid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</w:t>
      </w:r>
      <w:r w:rsidR="00F732D3" w:rsidRPr="005A48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3.2.5. Дача согласия администрации </w:t>
      </w:r>
      <w:r w:rsid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</w:t>
      </w:r>
      <w:r w:rsidR="00F732D3" w:rsidRPr="005A48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732D3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создание, реорганизацию и ликвидацию муниципальных предприятий и учреждений, заслушивание отчетов об их деятельности по мере необходимости.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3.2.6. Ежегодное утверждение реестра муниципальной собственности </w:t>
      </w:r>
      <w:r w:rsid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</w:t>
      </w:r>
      <w:r w:rsidR="00F732D3" w:rsidRPr="005A48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3.2.7. Принятие решений о согласовании приобретения движимого и недвижимого имущества стоимостью свыше 500 тысяч рублей.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3.2.8. Принятие решений о даче согласия на предоставление муниципального имущества во временное или постоянное пользование физическим и юридическим лицам, органам местного самоуправления иных муниципальных образований, органам государственной власти Российской Федерации, отчуждение и совершение иных сделок в соответствии с действующим законодательством.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3.2.9. Предоставление льгот по арендной плате.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3.2.10. Принятие решения о залоге муниципального имущества - недвижимости.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3.2.11. Принятие решений о передаче муниципального имущества в государственную собственность Российской Федерации, субъектов Российской Федерации, собственность муниципальных образований.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3.2.12. Принятие решения об обмене муниципального имущества - объектов недвижимости.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3.2.13. Принятие решения об участии </w:t>
      </w:r>
      <w:r w:rsid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</w:t>
      </w:r>
      <w:r w:rsidR="00F732D3" w:rsidRPr="005A48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732D3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предприятиях различных организационно-правовых форм путем внесения вкладов в их уставные капиталы.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3.2.14. Распоряжение закрепленным за </w:t>
      </w:r>
      <w:r w:rsid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Думой сельского поселения Сосновского муниципального образования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имуществом.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3.2.15. Осуществление иных полномочий в соответствии с федеральным законодательством, законодательством </w:t>
      </w:r>
      <w:r w:rsid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Иркутской области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11" w:history="1">
        <w:r w:rsidRPr="00F732D3">
          <w:rPr>
            <w:rFonts w:ascii="Times New Roman" w:eastAsia="Times New Roman" w:hAnsi="Times New Roman" w:cs="Times New Roman"/>
            <w:color w:val="2182BC"/>
            <w:sz w:val="28"/>
            <w:szCs w:val="28"/>
            <w:u w:val="single"/>
          </w:rPr>
          <w:t>Уставом</w:t>
        </w:r>
      </w:hyperlink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</w:t>
      </w:r>
      <w:r w:rsidR="00F732D3" w:rsidRPr="005A48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В компетенцию администрации </w:t>
      </w:r>
      <w:r w:rsid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</w:t>
      </w:r>
      <w:r w:rsidR="00F732D3" w:rsidRPr="005A48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732D3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входит: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3.3.1. Принятие в собственность </w:t>
      </w:r>
      <w:r w:rsid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</w:t>
      </w:r>
      <w:r w:rsidR="00F732D3" w:rsidRPr="005A48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имущества, передаваемого на безвозмездной основе.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3.3.2. Направление ходатайств о передаче объектов муниципальной собственности </w:t>
      </w:r>
      <w:r w:rsid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</w:t>
      </w:r>
      <w:r w:rsidR="00F732D3" w:rsidRPr="005A48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соответствующие органы Российской Федерации, субъектов Российской Федерации.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3.3.3. По согласованию с </w:t>
      </w:r>
      <w:r w:rsid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Думой сельского поселения Сосновского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передача объектов муниципального имущества в доверительное управление.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3.3.4. Распоряжение акциями (долями), находящимися в муниципальной собственности </w:t>
      </w:r>
      <w:r w:rsid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</w:t>
      </w:r>
      <w:r w:rsidR="00F732D3" w:rsidRPr="005A48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согласованию с </w:t>
      </w:r>
      <w:r w:rsid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Думой сельского поселения Сосновского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3.3.5. Включение муниципального имущества в реестр муниципальной собственности </w:t>
      </w:r>
      <w:r w:rsid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</w:t>
      </w:r>
      <w:r w:rsidR="00F732D3" w:rsidRPr="005A48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3.3.6. Разрешение на залог муниципального имущества казны </w:t>
      </w:r>
      <w:r w:rsidR="000B5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</w:t>
      </w:r>
      <w:r w:rsidR="000B56DD" w:rsidRPr="005A48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0B56DD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согласование с </w:t>
      </w:r>
      <w:r w:rsidR="000B56DD">
        <w:rPr>
          <w:rFonts w:ascii="Times New Roman" w:eastAsia="Times New Roman" w:hAnsi="Times New Roman" w:cs="Times New Roman"/>
          <w:color w:val="000000"/>
          <w:sz w:val="28"/>
          <w:szCs w:val="28"/>
        </w:rPr>
        <w:t>Думой сельского поселения Сосновского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передачи в залог муниципального имущества, находящегося в хозяйственном ведении муниципальных предприятий, осуществляется в соответствии с настоящим Положением.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3.3.7. Определение порядка назначения и освобождения от должности, порядка оплаты труда, проведения аттестации руководителей муниципальных предприятий и учреждений, утверждение примерной формы трудового контракта с руководителем, заслушивание отчетов о деятельности муниципальных предприятий и учреждений.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3.3.8. Определение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3.3.9. Утверждение перечня недвижимого имущества, закрепляемого за бюджетными учреждениями учредителем или приобретенного бюджетным учреждением за счет средств, выделенных учредителем.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3.3.10. Установление порядка определения видов особо ценного движимого имущества муниципальных бюджетных учреждений.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Администрация </w:t>
      </w:r>
      <w:r w:rsidR="000B5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</w:t>
      </w:r>
      <w:r w:rsidR="000B56DD" w:rsidRPr="005A48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0B56DD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следующие полномочия собственника: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3.4.1. Ведет реестр муниципальной собственности </w:t>
      </w:r>
      <w:r w:rsidR="000B5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</w:t>
      </w:r>
      <w:r w:rsidR="000B56DD" w:rsidRPr="005A48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3.4.2. Закрепляет (изымает) объекты муниципального имущества в хозяйственное введение и оперативное управление за муниципальными предприятиями и учреждениями в соответствии с действующим законодательством и настоящим Положением.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3.4.3. Передает во временное владение и пользование (аренду, безвозмездное пользование, доверительное управление и т.д.) и на ответственное хранение муниципальное имущество в соответствии с настоящим Положением.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3.4.4. Осуществляет </w:t>
      </w:r>
      <w:proofErr w:type="gramStart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сохранностью и использованием по назначению муниципального имущества.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3.4.5. Совершает сделки с муниципальным имуществом в соответствии с настоящим Положением.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3.4.6. Осуществляет приватизацию муниципального имущества в соответствии с положением о приватизации муниципального имущества </w:t>
      </w:r>
      <w:r w:rsidR="000B5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</w:t>
      </w:r>
      <w:r w:rsidR="000B56DD" w:rsidRPr="005A48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3.4.7. Контролирует поступление в бюджет </w:t>
      </w:r>
      <w:r w:rsidR="000B5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</w:t>
      </w:r>
      <w:r w:rsidR="000B56DD" w:rsidRPr="005A48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от приватизации и использования муниципального имущества, принимает необходимые меры для обеспечения этих поступлений.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3.4.8. Вносит изменения в реестр муниципальной собственности </w:t>
      </w:r>
      <w:r w:rsidR="00312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</w:t>
      </w:r>
      <w:r w:rsidR="0031241C" w:rsidRPr="005A48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3.4.9. Исключает муниципальное имущество из реестра муниципальной собственности </w:t>
      </w:r>
      <w:r w:rsidR="00312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</w:t>
      </w:r>
      <w:r w:rsidR="0031241C" w:rsidRPr="005A48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3.4.10. Утверждает перечни особо ценного движимого имущества муниципальных бюджетных учреждений.</w:t>
      </w:r>
    </w:p>
    <w:p w:rsidR="005A4855" w:rsidRPr="00F732D3" w:rsidRDefault="005A4855" w:rsidP="00F732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4855" w:rsidRPr="0031241C" w:rsidRDefault="005A4855" w:rsidP="00F7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2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Учет муниципального имущества, контроль</w:t>
      </w:r>
    </w:p>
    <w:p w:rsidR="005A4855" w:rsidRPr="0031241C" w:rsidRDefault="005A4855" w:rsidP="00F7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2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его сохранностью и использованием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 муниципального имущества осуществляется администрацией </w:t>
      </w:r>
      <w:r w:rsidR="00312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</w:t>
      </w:r>
      <w:r w:rsidR="0031241C" w:rsidRPr="005A48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31241C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на бумажном и магнитном носителях в соответствии с настоящим Положением.</w:t>
      </w:r>
      <w:proofErr w:type="gramEnd"/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Реестр муниципальной собственности </w:t>
      </w:r>
      <w:r w:rsidR="00312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</w:t>
      </w:r>
      <w:r w:rsidR="0031241C" w:rsidRPr="005A48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31241C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подлежит ежегодному утверждению </w:t>
      </w:r>
      <w:r w:rsidR="00312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Думой сельского поселения Сосновского муниципального образования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принятием решения об утверждении бюджета </w:t>
      </w:r>
      <w:r w:rsidR="0031241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Сосновского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очередной финансовый год.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сохранностью и использованием по назначению муниципального имущества осуществляется в целях: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достоверного установления фактического наличия и состояния муниципального имущества, в том числе закрепленного за муниципальными предприятиями и учреждениями или переданного во временное владение и (или) пользование иным юридическим и физическим лицам в соответствии с настоящим Положением;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эффективности использования муниципального имущества, в том числе в части повышения доходности от ее коммерческого использования;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законности в деятельности муниципальных предприятий и учреждений по владению, пользованию и распоряжению муниципального имущества;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обеспечение законности по владению и пользованию муниципальным имуществом иными юридическими и физическими лицами;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приведение учетных данных об объектах контроля в соответствие с их фактическими параметрами.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Основными задачами </w:t>
      </w:r>
      <w:proofErr w:type="gramStart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сохранностью и использованием по назначению муниципального имущества являются: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отклонений, различий между зафиксированным в документах состоянием муниципального имущества на момент контроля и ее фактическим состоянием;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неэффективно используемых, неиспользуемых или используемых не по назначению объектов контроля, а также нарушений установленного порядка их использования;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устранение нарушений установленного порядка использования </w:t>
      </w:r>
      <w:r w:rsidR="00312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 имущества;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технического состояния объектов контроля и возможности их дальнейшей эксплуатации.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proofErr w:type="gramStart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сохранностью и использованием по назначению муниципального имущества, переданного муниципальным предприятиям и учреждениям осуществляет администрация </w:t>
      </w:r>
      <w:r w:rsidR="00312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</w:t>
      </w:r>
      <w:r w:rsidR="0031241C" w:rsidRPr="005A48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Администрация </w:t>
      </w:r>
      <w:r w:rsidR="00312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</w:t>
      </w:r>
      <w:r w:rsidR="0031241C" w:rsidRPr="005A48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выявлении фактов использования муниципального имущества не по назначению, либо по необеспечению сохранности или незаконного распоряжения имуществом, обязаны проинформировать об этом </w:t>
      </w:r>
      <w:r w:rsidR="0031241C">
        <w:rPr>
          <w:rFonts w:ascii="Times New Roman" w:eastAsia="Times New Roman" w:hAnsi="Times New Roman" w:cs="Times New Roman"/>
          <w:color w:val="000000"/>
          <w:sz w:val="28"/>
          <w:szCs w:val="28"/>
        </w:rPr>
        <w:t>Думу сельского поселения Сосновского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реализовать права, предоставленные действующим законодательством для защиты нарушенных прав.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В целях осуществления </w:t>
      </w:r>
      <w:proofErr w:type="gramStart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сохранностью и использованием по назначению муниципального имущества администрация </w:t>
      </w:r>
      <w:r w:rsidR="008A2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Сосновского </w:t>
      </w:r>
      <w:r w:rsidR="008A2491" w:rsidRPr="005A48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4.6.1. Осуществляет ежегодные документальные проверки данных бухгалтерской отчетности, представляемых муниципальными предприятиями и учреждениями, использующими муниципальное имущество, на соответствие данным, содержащимся в реестре муниципальной собственности </w:t>
      </w:r>
      <w:r w:rsidR="0038662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38662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4.6.2. Осуществляет проверки фактического наличия, состояния сохранности и использования по назначению муниципального имущества.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</w:t>
      </w:r>
      <w:proofErr w:type="gramStart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сохранностью и использованием по назначению муниципального имущества осуществляется в плановом и внеплановом порядке.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4.7.1. Плановый контроль осуществляется в соответствии с перспективным планом работы администрации </w:t>
      </w:r>
      <w:r w:rsidR="0038662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38662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386624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предстоящий год и текущими планами работы на квартал. Плановый контроль в форме документальной проверки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проводится ежеквартально по данным бухгалтерского учета муниципальных предприятий и учреждений.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4.7.2. Внеплановый контроль осуществляется: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передаче муниципального имущества в аренду, пользование, залог, при ее выкупе, продаже;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прекращении срока действия договоров аренды, безвозмездного пользования, а также в случаях их расторжения;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установлении фактов хищений, порчи имущества, стихийных бедствий и других чрезвычайных ситуаций;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реорганизации муниципальных предприятий и учреждений; при поступлении информации о ненадлежащем исполнении условий договоров аренды и безвозмездного пользования.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4.8. Для осуществления проверок фактического наличия, состояния сохранности муниципального имущества и ее использования, администраци</w:t>
      </w:r>
      <w:r w:rsidR="003866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662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38662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образует рабочую комиссию.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4.9. Муниципальные предприятия и учреждения, использующие муниципальное имущество, при извещении их о предстоящей проверке обязаны подготовить необходимые документы, назначить работников для оказания содействия в работе комиссии.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4.10. По окончании проверки администраци</w:t>
      </w:r>
      <w:r w:rsidR="003866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662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38662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издает и направляет в адрес руководителя предприятия или учреждения справку </w:t>
      </w:r>
      <w:proofErr w:type="gramStart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проверки с рекомендациями о мерах по устранению выявленных нарушений с указанием</w:t>
      </w:r>
      <w:proofErr w:type="gramEnd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срока их выполнения;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оснований, установленных законодательством Российской Федерации, ставит вопрос о прекращении права хозяйственного ведения и оперативного управления муниципальным имуществом, расторжения договоров аренды, безвозмездного пользования, принимает меры по изъятию этого имущества в установленном законом порядке;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выявлении нарушений, повлекших нанесение ущерба имущественным интересам </w:t>
      </w:r>
      <w:r w:rsidR="0038662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принимает в установленном законом порядке меры по возмещению этого ущерба;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меры по привлечению в установленном порядке к дисциплинарной ответственности руководителей муниципальных предприятий и учреждений, допустивших действия, которые нанесли имущественный ущерб </w:t>
      </w:r>
      <w:r w:rsidR="0038662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поселению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4.11. Проведение технической инвентаризации, оценки и оформление документов для государственной регистрации муниципальной собственности осуществляют: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4.11.1. администраци</w:t>
      </w:r>
      <w:r w:rsidR="003866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662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38662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386624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право муниципальной собственности на недвижимое имущество.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4.11.2. Правообладатели - право хозяйственного ведения и оперативного управления.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4.11.3. Арендаторы - право аренды.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4.11.4. Лицо, в чью пользу устанавливается ограничение, - ограничение права муниципальной собственности (сервитут).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4.11.5. Лицо, приобретающее право собственности, - отчуждение муниципального имущества.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4855" w:rsidRPr="00386624" w:rsidRDefault="005A4855" w:rsidP="00F7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66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Управление муниципальным имуществом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5.1. Закрепление муниципального имущества в хозяйственное ведение и оперативное управление.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5.1.1. Муниципальное имущество - недвижимость первоначально закрепляется в хозяйственное ведение муниципальным предприятием и в оперативное управление муниципальным учреждением решением </w:t>
      </w:r>
      <w:r w:rsidR="00386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Думы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их создания.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Закрепление движимого имущества и дополнительно закрепляемого недвижимого в процессе деятельности муниципальных учреждений и предприятий производится распоряжением администрации </w:t>
      </w:r>
      <w:r w:rsidR="0038662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38662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5.1.2. Имущество, принадлежащее муниципальным предприятиям и учреждениям на праве хозяйственного ведения или оперативного управления, учитывается в соответствии с действующим законодательством.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5.1.3. Право хозяйственного ведения и право оперативного управления муниципальным имуществом прекращаются в случае: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отчуждения недвижимого имущества - на основании решения </w:t>
      </w:r>
      <w:r w:rsidR="00386624">
        <w:rPr>
          <w:rFonts w:ascii="Times New Roman" w:eastAsia="Times New Roman" w:hAnsi="Times New Roman" w:cs="Times New Roman"/>
          <w:color w:val="000000"/>
          <w:sz w:val="28"/>
          <w:szCs w:val="28"/>
        </w:rPr>
        <w:t>Думы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662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38662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отчуждения движимого имущества - на основании постановления администрации </w:t>
      </w:r>
      <w:r w:rsidR="0038662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38662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настоящим Положением;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списания - на основании и в порядке, определяемом </w:t>
      </w:r>
      <w:proofErr w:type="gramStart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</w:t>
      </w:r>
      <w:proofErr w:type="gramEnd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порядке списания пришедшего в негодность имущества муниципальной собственности, утвержденном администрацией </w:t>
      </w:r>
      <w:r w:rsidR="0038662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38662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изъятия имущества в казну как неиспользуемого или используемого не по назначению - на основании постановления администрации </w:t>
      </w:r>
      <w:r w:rsidR="0038662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38662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5.1.4. </w:t>
      </w:r>
      <w:proofErr w:type="gramStart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Плоды, продукция и доходы от использования имущества, находящегося в хозяйственном ведении или оперативном управлении, а также имущество, приобретенное муниципальным предприятием или учреждением по договору или иным основаниям, поступают в хозяйственное ведение или оперативное управление муниципального предприятия или учреждения в порядке, установленном гражданским законодательством для приобретения права собственности, без издания отдельного постановления.</w:t>
      </w:r>
      <w:proofErr w:type="gramEnd"/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Имущество, указанное в настоящем пункте, учитывается администрацией </w:t>
      </w:r>
      <w:r w:rsidR="0038662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38662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реестре муниципальной собственности </w:t>
      </w:r>
      <w:r w:rsidR="0038662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386624" w:rsidRPr="00A05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624" w:rsidRPr="00A056A8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отчетности, представляемой муниципальными учреждениями и предприятиями ежегодно, по состоянию на 1 октября текущего года.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5.1.5. Муниципальные предприятия и учреждения пользуются и распоряжаются муниципальным имуществом, переданным им в хозяйственное ведение или оперативное управление, в соответствии с их уставной деятельностью в пределах, не лишающих возможности осуществлять деятельность, цели, предмет, виды которой определены Уставом муниципальных предприятий и учреждений.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5.1.6. </w:t>
      </w:r>
      <w:proofErr w:type="gramStart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имущество, переданное муниципальным предприятиям и учреждениям в хозяйственное ведение или оперативное управление, не является собственностью муниципальных предприятий</w:t>
      </w:r>
      <w:r w:rsidR="00386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учреждений, остается неделимым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может быть распределен</w:t>
      </w:r>
      <w:r w:rsidR="003866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вкладам (долям, паям), в том числе между его работниками, продан</w:t>
      </w:r>
      <w:r w:rsidR="003866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, внесен</w:t>
      </w:r>
      <w:r w:rsidR="003866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вклада (пая) в уставный капитал хозяйственных обществ и товариществ без согласия </w:t>
      </w:r>
      <w:r w:rsidR="00386624">
        <w:rPr>
          <w:rFonts w:ascii="Times New Roman" w:eastAsia="Times New Roman" w:hAnsi="Times New Roman" w:cs="Times New Roman"/>
          <w:color w:val="000000"/>
          <w:sz w:val="28"/>
          <w:szCs w:val="28"/>
        </w:rPr>
        <w:t>Думы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5.1.7. Муниципальное предприятие распоряжается имуществом, закрепленным за ним на праве хозяйственного ведения в соответствии с Федеральным </w:t>
      </w:r>
      <w:hyperlink r:id="rId12" w:history="1">
        <w:r w:rsidRPr="00F732D3">
          <w:rPr>
            <w:rFonts w:ascii="Times New Roman" w:eastAsia="Times New Roman" w:hAnsi="Times New Roman" w:cs="Times New Roman"/>
            <w:color w:val="2182BC"/>
            <w:sz w:val="28"/>
            <w:szCs w:val="28"/>
            <w:u w:val="single"/>
          </w:rPr>
          <w:t>законом</w:t>
        </w:r>
      </w:hyperlink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 государственных и муниципальных унитарных предприятиях".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5.1.8. Муниципальное учреждение не вправе сдавать в аренду, в залог, в безвозмездное пользование муниципальное имущество без согласования с администрацией </w:t>
      </w:r>
      <w:r w:rsidR="0038662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38662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9E0BC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E0BC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E0BC4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вправе изъять у муниципального учреждения излишнее, неиспользуемое либо используемое не по назначению имущество и распорядиться движимым имуществом балансовой стоимостью до 100000 рублей самостоятельно, свыше 100000 рублей - с согласия </w:t>
      </w:r>
      <w:r w:rsidR="009E0BC4">
        <w:rPr>
          <w:rFonts w:ascii="Times New Roman" w:eastAsia="Times New Roman" w:hAnsi="Times New Roman" w:cs="Times New Roman"/>
          <w:color w:val="000000"/>
          <w:sz w:val="28"/>
          <w:szCs w:val="28"/>
        </w:rPr>
        <w:t>Думы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5.2. Аренда муниципального имущества.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5.2.1. Муниципальное имущество, которое не теряет своих натуральных свой</w:t>
      </w:r>
      <w:proofErr w:type="gramStart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ств в пр</w:t>
      </w:r>
      <w:proofErr w:type="gramEnd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оцессе использования, может быть передано в аренду в порядке, установленном Федеральным </w:t>
      </w:r>
      <w:hyperlink r:id="rId13" w:history="1">
        <w:r w:rsidRPr="00F732D3">
          <w:rPr>
            <w:rFonts w:ascii="Times New Roman" w:eastAsia="Times New Roman" w:hAnsi="Times New Roman" w:cs="Times New Roman"/>
            <w:color w:val="2182BC"/>
            <w:sz w:val="28"/>
            <w:szCs w:val="28"/>
            <w:u w:val="single"/>
          </w:rPr>
          <w:t>законом</w:t>
        </w:r>
      </w:hyperlink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26 июля 2006 года N 135-ФЗ "О защите конкуренции". Целевое назначение нежилых помещений, предоставляемые по договорам аренды, согласовываются </w:t>
      </w:r>
      <w:r w:rsidR="009E0BC4">
        <w:rPr>
          <w:rFonts w:ascii="Times New Roman" w:eastAsia="Times New Roman" w:hAnsi="Times New Roman" w:cs="Times New Roman"/>
          <w:color w:val="000000"/>
          <w:sz w:val="28"/>
          <w:szCs w:val="28"/>
        </w:rPr>
        <w:t>Думой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5.2.2. Арендодателем при сдаче в аренду муниципального имущества, находящегося в хозяйственном ведении и оперативном управлении, выступают муниципальные предприятия и учреждения.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Договоры аренды подлежат согласованию с администрацией </w:t>
      </w:r>
      <w:r w:rsidR="009E0BC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E0BC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их подписания, в случае проведения торгов по предоставлению в аренду муниципального имущества - до утверждения аукционной (конкурсной) документации.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передаче в аренду муниципального имущества, находящегося в казне </w:t>
      </w:r>
      <w:r w:rsidR="009E0BC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E0BC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арендодателем выступает администрация </w:t>
      </w:r>
      <w:r w:rsidR="009E0BC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E0BC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5.2.3. Существенным условием договора аренды является арендная плата, которая рассчитывается индивидуально для каждого объекта аренды и устанавливается на основании отчета независимого оценщика, составленного в соответствии с Федеральным </w:t>
      </w:r>
      <w:hyperlink r:id="rId14" w:history="1">
        <w:r w:rsidRPr="00F732D3">
          <w:rPr>
            <w:rFonts w:ascii="Times New Roman" w:eastAsia="Times New Roman" w:hAnsi="Times New Roman" w:cs="Times New Roman"/>
            <w:color w:val="2182BC"/>
            <w:sz w:val="28"/>
            <w:szCs w:val="28"/>
            <w:u w:val="single"/>
          </w:rPr>
          <w:t>законом</w:t>
        </w:r>
      </w:hyperlink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29 июля 1998 года N 135-ФЗ "Об оценочной деятельности в Российской Федерации".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расходов по подготовке отчетов о рыночной величине арендной платы осуществляется за счет собственных сред</w:t>
      </w:r>
      <w:r w:rsidR="009E0BC4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предприятий и учреждений.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5.2.4. Индивидуальные льготы по арендной плате предоставляются </w:t>
      </w:r>
      <w:r w:rsidR="009E0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Думой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предварительного согласия антимонопольного органа.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5.3. Безвозмездное пользование муниципальным имуществом.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5.3.1. Муниципальное имущество может быть передано в безвозмездное пользование юридическим и физическим лицам, в порядке, предусмотренном Федеральным </w:t>
      </w:r>
      <w:hyperlink r:id="rId15" w:history="1">
        <w:r w:rsidRPr="00F732D3">
          <w:rPr>
            <w:rFonts w:ascii="Times New Roman" w:eastAsia="Times New Roman" w:hAnsi="Times New Roman" w:cs="Times New Roman"/>
            <w:color w:val="2182BC"/>
            <w:sz w:val="28"/>
            <w:szCs w:val="28"/>
            <w:u w:val="single"/>
          </w:rPr>
          <w:t>законом</w:t>
        </w:r>
      </w:hyperlink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26 июля 2006 года N 135-ФЗ "О защите конкуренции".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5.3.2. Требования, указанные в пункте 5.3.1 настоящего Порядка не распространяются на предоставление муниципального имущества в безвозмездное пользование муниципальным учреждениям для выполнения уставных видов деятельности.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5.3.3. Решение о передаче в безвозмездное пользование муниципального имущества - недвижимости принимает </w:t>
      </w:r>
      <w:r w:rsidR="009E0BC4">
        <w:rPr>
          <w:rFonts w:ascii="Times New Roman" w:eastAsia="Times New Roman" w:hAnsi="Times New Roman" w:cs="Times New Roman"/>
          <w:color w:val="000000"/>
          <w:sz w:val="28"/>
          <w:szCs w:val="28"/>
        </w:rPr>
        <w:t>Дума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 отношении движимого имущества - администрация </w:t>
      </w:r>
      <w:r w:rsidR="009E0BC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E0BC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E0BC4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настоящим Порядком и действующим законодательством.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5.4. Залог муниципального имущества.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5.4.1. </w:t>
      </w:r>
      <w:proofErr w:type="gramStart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Залог муниципального имущества осуществляется для обеспечения обязательств </w:t>
      </w:r>
      <w:r w:rsidR="009E0BC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E0BC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обязательств муниципальных предприятий и учреждений, иных обязательств, в исполнении которых заинтересовано муниципального образования </w:t>
      </w:r>
      <w:r w:rsidR="009E0BC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E0BC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целью эффективного использования муниципального имущества, привлечения инвестиций, обеспечения долгосрочных инвестиционных программ по развитию  </w:t>
      </w:r>
      <w:r w:rsidR="009E0BC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E0BC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созданию условий для участия в строительстве, поддержания и развития социальной сферы</w:t>
      </w:r>
      <w:proofErr w:type="gramEnd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создания и реализации социальных программ, обеспечения обязательств по кредитам.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5.4.2. Предметом залога не может быть муниципальное имущество социального назначения, обеспечивающее выполнение уставных видов деятельности муниципальных учреждений или включенное в прогнозный план приватизации.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5.4.3. Решение о залоге муниципального имущества - </w:t>
      </w:r>
      <w:proofErr w:type="gramStart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недвижимости, составляющей казну </w:t>
      </w:r>
      <w:r w:rsidR="009E0BC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E0BC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9E0BC4" w:rsidRPr="00A056A8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принимается</w:t>
      </w:r>
      <w:proofErr w:type="gramEnd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0BC4">
        <w:rPr>
          <w:rFonts w:ascii="Times New Roman" w:eastAsia="Times New Roman" w:hAnsi="Times New Roman" w:cs="Times New Roman"/>
          <w:color w:val="000000"/>
          <w:sz w:val="28"/>
          <w:szCs w:val="28"/>
        </w:rPr>
        <w:t>Думой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ходатайства администрации при наличии экономического обоснования.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недвижимого имущества, закрепленного за муниципальным предприятием на праве хозяйственного ведения, по предложению администрации </w:t>
      </w:r>
      <w:r w:rsidR="009E0BC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E0BC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0BC4">
        <w:rPr>
          <w:rFonts w:ascii="Times New Roman" w:eastAsia="Times New Roman" w:hAnsi="Times New Roman" w:cs="Times New Roman"/>
          <w:color w:val="000000"/>
          <w:sz w:val="28"/>
          <w:szCs w:val="28"/>
        </w:rPr>
        <w:t>Дума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 решение о даче согласия на заключение договора залога.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5.4.4. Залогодателем муниципального имущества выступает: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9E0BC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E0BC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E0BC4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отношении муниципального имущества, составляющего казну </w:t>
      </w:r>
      <w:r w:rsidR="009E0BC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E0BC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муниципальное предприятие - в отношении муниципального имущества, переданного ему в хозяйственное ведение.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5.4.5. Для получения разрешения на залог муниципального имущества муниципальное предприятие представляет в администрацию </w:t>
      </w:r>
      <w:r w:rsidR="009E0BC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E0BC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9E0BC4" w:rsidRPr="00A056A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документы: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на имя главы администрации </w:t>
      </w:r>
      <w:r w:rsidR="009E0BC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E0BC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устава предприятия;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закладываемого имущества с указанием его балансовой стоимости на последнюю отчетную дату, подписанную руководителем предприятия и главным бухгалтером;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договора о залоге, содержащий условия, предусматривающие вид залога, существо обеспеченного залогом требования, его размер, сроки и порядок исполнения обязательства, состав и стоимость закладываемого имущества, условия страхования залогодателем закладываемого имущества, а также любые иные условия, относительно которых сторонами достигнуто согласие. В случае включения условия о залоге в договор, по которому возникает обеспеченное залогом обязательство, представляется проект этого договора;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баланс залогодателя на последнюю отчетную дату в объеме и формах, предусмотренных действующим законодательством, подписанный руководителем предприятия и главным бухгалтером;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экономическое обоснование необходимости залога;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согласования соответствующих отраслевых (функциональных) органов.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 выдаче разрешения на совершение залоговой сделки возможен: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непредставлении полного перечня требуемых документов;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признании структуры баланса предприятия неудовлетворительной;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5.4.6. Администрация </w:t>
      </w:r>
      <w:r w:rsidR="009E0BC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E0BC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E0BC4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реестр залоговых сделок с муниципальным имуществом.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5.5. Передача муниципального имущества в доверительное управление.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5.5.1. Муниципальное имущество может быть передано в доверительное управление в интересах </w:t>
      </w:r>
      <w:r w:rsidR="009E0BC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E0BC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9E0BC4" w:rsidRPr="00A056A8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</w:t>
      </w:r>
      <w:r w:rsidR="009E0BC4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порядке, установленном Федеральным законом от 26 июля 2006 года N 135-ФЗ "О защите конкуренции".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5.5.2. Передача в доверительное управление муниципального имущества осуществляется на основании постановления администрации </w:t>
      </w:r>
      <w:r w:rsidR="009E0BC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E0BC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5.5.3. Договор доверительного управления заключается администрацией </w:t>
      </w:r>
      <w:r w:rsidR="009E0BC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E0BC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является учредителем доверительного управления.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5.5.4. Доверительным управляющим может быть индивидуальный предприниматель или коммерческая организация, за исключением муниципальных (государственных) предприятий или учреждений.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5.5.5. Доверительный управляющий не может быть выгодоприобретателем по договору доверительного управления.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5.5.6. Договором доверительного управления могут быть предусмотрены ограничения в отношении действий доверительного управляющего по управлению и распоряжению муниципальным имуществом.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5.5.7. Договор доверительного управления заключается на срок, не превышающий пяти лет, и должен содержать: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имущества, передаваемого в доверительное управление;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полномочий доверительного управляющего по управлению муниципальным имуществом;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содержания и обеспечения сохранности переданных в доверительное управление объектов;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имущественной ответственности сторон;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действия договора;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досрочного расторжения договора;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4855" w:rsidRPr="009E0BC4" w:rsidRDefault="005A4855" w:rsidP="00F7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0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Распоряжение муниципальным имуществом</w:t>
      </w:r>
    </w:p>
    <w:p w:rsidR="005A4855" w:rsidRPr="009E0BC4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0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6.1. Общие положения.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6.1.1. Распоряжение муниципальным имуществом осуществляется путем обмена, продажи, передачи в собственность Российской Федерации, </w:t>
      </w:r>
      <w:r w:rsidR="009E0BC4">
        <w:rPr>
          <w:rFonts w:ascii="Times New Roman" w:eastAsia="Times New Roman" w:hAnsi="Times New Roman" w:cs="Times New Roman"/>
          <w:color w:val="000000"/>
          <w:sz w:val="28"/>
          <w:szCs w:val="28"/>
        </w:rPr>
        <w:t>Иркутской области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, муниципальных образований, а также в иных формах, не запрещенных законом.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подлежат отчуждению объекты муниципальной собственности, обеспечивающие выполнение </w:t>
      </w:r>
      <w:r w:rsidR="009E0BC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E0BC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E0BC4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полномочий, определенных Федеральным </w:t>
      </w:r>
      <w:hyperlink r:id="rId16" w:history="1">
        <w:r w:rsidRPr="00F732D3">
          <w:rPr>
            <w:rFonts w:ascii="Times New Roman" w:eastAsia="Times New Roman" w:hAnsi="Times New Roman" w:cs="Times New Roman"/>
            <w:color w:val="2182BC"/>
            <w:sz w:val="28"/>
            <w:szCs w:val="28"/>
            <w:u w:val="single"/>
          </w:rPr>
          <w:t>законом</w:t>
        </w:r>
      </w:hyperlink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 131-ФЗ "Об общих принципах организации местного самоуправления в Российской Федерации".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6.2. Обмен муниципальным имуществом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6.2.1. Обмен муниципальным имуществом - недвижимостью осуществляется в исключительных случаях для решения социально-экономических проблем </w:t>
      </w:r>
      <w:r w:rsidR="009E0BC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E0BC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6.2.2. Решение об обмене муниципального имущества - недвижимости принимает </w:t>
      </w:r>
      <w:r w:rsidR="009E0BC4">
        <w:rPr>
          <w:rFonts w:ascii="Times New Roman" w:eastAsia="Times New Roman" w:hAnsi="Times New Roman" w:cs="Times New Roman"/>
          <w:color w:val="000000"/>
          <w:sz w:val="28"/>
          <w:szCs w:val="28"/>
        </w:rPr>
        <w:t>Дума</w:t>
      </w:r>
      <w:r w:rsidR="009E0BC4" w:rsidRPr="009E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BC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E0BC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6.2.3. Решение об обмене муниципального имущества - движимости принимает администрация </w:t>
      </w:r>
      <w:r w:rsidR="009E0BC4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E0BC4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6.2.4. Обмен муниципальным имуществом возможен только на равнозначные и равноценные объекты.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6.2.5. Оценка обмениваемого имущества производится независимым оценщиком.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по оценке несут собственники (правообладатели) имущества. В случаях, когда имущество признается неравноценным, соответствующая сторона обязана возместить разницу в ценах.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6.2.6. Предварительная проработка вопросов обмена конкретного муниципального имущества и представления официального заключения по этому вопросу осуществляется по письменному поручению главы Администрации соответствующим </w:t>
      </w:r>
      <w:r w:rsidR="009E0BC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специалистом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Администрации. В официальном заключении делается анализ характеристик объектов предлагаемых к обмену и делается вывод о целесообразности (нецелесообразности) обмена.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6.3. Продажа муниципального имущества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6.3.1. </w:t>
      </w:r>
      <w:proofErr w:type="gramStart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Продажа муниципального имущества, находящегося в муниципальной казне или переданного в оперативное управление муниципальным учреждениям, осуществляется администрацией </w:t>
      </w:r>
      <w:r w:rsidR="0093627B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3627B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3627B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постановлениями Правительства Российской Федерации от 12 августа 2002 года </w:t>
      </w:r>
      <w:hyperlink r:id="rId17" w:history="1">
        <w:r w:rsidRPr="00F732D3">
          <w:rPr>
            <w:rFonts w:ascii="Times New Roman" w:eastAsia="Times New Roman" w:hAnsi="Times New Roman" w:cs="Times New Roman"/>
            <w:color w:val="2182BC"/>
            <w:sz w:val="28"/>
            <w:szCs w:val="28"/>
            <w:u w:val="single"/>
          </w:rPr>
          <w:t>N 585</w:t>
        </w:r>
      </w:hyperlink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"Об утверждении Положения об организации продажи государственного или муниципального имущества на аукционе", от 12 августа 2002 года </w:t>
      </w:r>
      <w:hyperlink r:id="rId18" w:history="1">
        <w:r w:rsidRPr="00F732D3">
          <w:rPr>
            <w:rFonts w:ascii="Times New Roman" w:eastAsia="Times New Roman" w:hAnsi="Times New Roman" w:cs="Times New Roman"/>
            <w:color w:val="2182BC"/>
            <w:sz w:val="28"/>
            <w:szCs w:val="28"/>
            <w:u w:val="single"/>
          </w:rPr>
          <w:t>N 584</w:t>
        </w:r>
      </w:hyperlink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"Об утверждении положения о проведении конкурса</w:t>
      </w:r>
      <w:proofErr w:type="gramEnd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продаже государственного или муниципального имущества".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продажи недвижимого имущества, находящегося в казне </w:t>
      </w:r>
      <w:r w:rsidR="0093627B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3627B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, оно включается в прогнозный план приватизации.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6.3.2. Продажа муниципального имущества - недвижимости осуществляется с согласия </w:t>
      </w:r>
      <w:r w:rsidR="0093627B">
        <w:rPr>
          <w:rFonts w:ascii="Times New Roman" w:eastAsia="Times New Roman" w:hAnsi="Times New Roman" w:cs="Times New Roman"/>
          <w:color w:val="000000"/>
          <w:sz w:val="28"/>
          <w:szCs w:val="28"/>
        </w:rPr>
        <w:t>Думы</w:t>
      </w:r>
      <w:r w:rsidR="0093627B" w:rsidRPr="00936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27B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3627B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93627B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3627B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для имущества, находящегося в оперативном управлении муниципальных учреждений;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 предприятием - для имущества, находящегося в хозяйственном ведении.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6.4. Безвозмездная передача муниципального имущества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6.4.1. Передача имущества в порядке, предусмотренном законодательством о разграничении государственной собственности на </w:t>
      </w:r>
      <w:proofErr w:type="gramStart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федеральную</w:t>
      </w:r>
      <w:proofErr w:type="gramEnd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государственную и муниципальную, осуществляется администрацией </w:t>
      </w:r>
      <w:r w:rsidR="0093627B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поселения Сосновского</w:t>
      </w:r>
      <w:r w:rsidR="0093627B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3627B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93627B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 законодательства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855" w:rsidRPr="00F732D3" w:rsidRDefault="005A4855" w:rsidP="00F732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4855" w:rsidRPr="0093627B" w:rsidRDefault="005A4855" w:rsidP="00936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62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Муниципальная казна </w:t>
      </w:r>
      <w:r w:rsidR="0093627B" w:rsidRPr="0093627B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Сосновского муниципального образования</w:t>
      </w:r>
    </w:p>
    <w:p w:rsidR="005A4855" w:rsidRPr="00F732D3" w:rsidRDefault="005A4855" w:rsidP="00936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Муниципальную казну </w:t>
      </w:r>
      <w:r w:rsidR="0093627B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3627B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3627B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муниципальная казна) составляет муниципальное имущество, не переданное муниципальным предприятиям и учреждениям, соответственно в хозяйственное ведение и оперативное управление и находящееся как на территории </w:t>
      </w:r>
      <w:r w:rsidR="0093627B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3627B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и за его пределами.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Функции уполномоченных органов по управлению муниципальной казной выполняет администрация </w:t>
      </w:r>
      <w:r w:rsidR="0093627B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3627B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Имущество казны принадлежит на праве собственности </w:t>
      </w:r>
      <w:r w:rsidR="0093627B">
        <w:rPr>
          <w:rFonts w:ascii="Times New Roman" w:eastAsia="Times New Roman" w:hAnsi="Times New Roman" w:cs="Times New Roman"/>
          <w:sz w:val="28"/>
          <w:szCs w:val="28"/>
        </w:rPr>
        <w:t>сельскому поселению Сосновского</w:t>
      </w:r>
      <w:r w:rsidR="0093627B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подлежит отражению в бухгалтерской отчетности органов местного самоуправления </w:t>
      </w:r>
      <w:r w:rsidR="0093627B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3627B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юридических лиц в качестве основных или оборотных средств.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Учет имущества казны и его движение осуществляется администрацией </w:t>
      </w:r>
      <w:r w:rsidR="0093627B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3627B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 Документом, подтверждающим право собственности </w:t>
      </w:r>
      <w:r w:rsidR="0093627B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3627B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имущество казны, является выписка из реестра муниципальной собственности </w:t>
      </w:r>
      <w:r w:rsidR="0093627B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3627B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7.5. Имущество казны при передаче его в аренду, доверительное управление, безвозмездное пользование и по иным основаниям подлежит отражению в бухгалтерской отчетности организаций в порядке, предусмотренном действующим законодательством.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7.6. Содержание, текущий и капитальный ремонт имущества казны осуществляется за счет средств бюджета </w:t>
      </w:r>
      <w:r w:rsidR="0093627B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3627B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, за исключением случаев передачи его в пользование на основании соответствующих договоров. В этом случае, бремя расходов на содержание, текущий и капитальный ремонт имущества казны, возлагается на пользователя по договору, если иное не оговорено действующими нормативно-правовыми актами.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7.7. </w:t>
      </w:r>
      <w:proofErr w:type="gramStart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сохранностью, целевым использованием имущества, составляющего муниципальную казну,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объектов, осуществляет администрация </w:t>
      </w:r>
      <w:r w:rsidR="0093627B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3627B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3627B"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условиями заключенных договоров о передаче имущества.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Имущество казны может быть предоставлено в аренду, в безвозмездное пользование, в доверительное управление, в соответствии с настоящим Положением.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7.8. Объекты муниципальной казны могут быть пожертвованы в порядке, предусмотренном действующим законодательством. Основанием для заключения договора пожертвования является решение </w:t>
      </w:r>
      <w:r w:rsidR="00936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Думы </w:t>
      </w:r>
      <w:r w:rsidR="0093627B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3627B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7.9. Оценка стоимости объектов муниципальной казны осуществляется в соответствии с Федеральным </w:t>
      </w:r>
      <w:hyperlink r:id="rId19" w:history="1">
        <w:r w:rsidRPr="00F732D3">
          <w:rPr>
            <w:rFonts w:ascii="Times New Roman" w:eastAsia="Times New Roman" w:hAnsi="Times New Roman" w:cs="Times New Roman"/>
            <w:color w:val="2182BC"/>
            <w:sz w:val="28"/>
            <w:szCs w:val="28"/>
            <w:u w:val="single"/>
          </w:rPr>
          <w:t>законом</w:t>
        </w:r>
      </w:hyperlink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"Об оценочной деятельности в Российской Федерации" за счет средств бюджета </w:t>
      </w:r>
      <w:r w:rsidR="0093627B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="0093627B" w:rsidRPr="00A05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за счет иных источников, не противоречащих действующему законодательству.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7.10. Оценка стоимости объектов муниципальной казны является обязательной: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приватизации муниципального имущества;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в аренду;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в безвозмездное пользование на срок более года;</w:t>
      </w:r>
    </w:p>
    <w:p w:rsidR="005A4855" w:rsidRPr="00F732D3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передаче в доверительное управление.</w:t>
      </w:r>
    </w:p>
    <w:p w:rsidR="005A4855" w:rsidRDefault="005A4855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17FEA" w:rsidRPr="00F732D3" w:rsidRDefault="00D17FEA" w:rsidP="00D17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D3">
        <w:rPr>
          <w:rFonts w:ascii="Times New Roman" w:hAnsi="Times New Roman" w:cs="Times New Roman"/>
          <w:sz w:val="28"/>
          <w:szCs w:val="28"/>
        </w:rPr>
        <w:t xml:space="preserve">Председатель Думы сельского поселения </w:t>
      </w:r>
    </w:p>
    <w:p w:rsidR="00D17FEA" w:rsidRPr="00F732D3" w:rsidRDefault="00D17FEA" w:rsidP="00D17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D3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                                   В.Г. Устинов</w:t>
      </w:r>
    </w:p>
    <w:p w:rsidR="00D17FEA" w:rsidRPr="00F732D3" w:rsidRDefault="00D17FEA" w:rsidP="00F7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195F" w:rsidRPr="00F732D3" w:rsidRDefault="0001195F" w:rsidP="00F7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195F" w:rsidRPr="00F732D3" w:rsidSect="005E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F85"/>
    <w:multiLevelType w:val="hybridMultilevel"/>
    <w:tmpl w:val="5326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55"/>
    <w:rsid w:val="0001195F"/>
    <w:rsid w:val="00017988"/>
    <w:rsid w:val="00073BB9"/>
    <w:rsid w:val="000B56DD"/>
    <w:rsid w:val="001A193D"/>
    <w:rsid w:val="0031241C"/>
    <w:rsid w:val="00386624"/>
    <w:rsid w:val="004753DE"/>
    <w:rsid w:val="005933AC"/>
    <w:rsid w:val="005A4855"/>
    <w:rsid w:val="005E2A85"/>
    <w:rsid w:val="006B269A"/>
    <w:rsid w:val="00704706"/>
    <w:rsid w:val="007F3EF7"/>
    <w:rsid w:val="008826F3"/>
    <w:rsid w:val="008A2491"/>
    <w:rsid w:val="0093627B"/>
    <w:rsid w:val="00980848"/>
    <w:rsid w:val="009E0BC4"/>
    <w:rsid w:val="00A91319"/>
    <w:rsid w:val="00AC7E5A"/>
    <w:rsid w:val="00D17FEA"/>
    <w:rsid w:val="00E05E81"/>
    <w:rsid w:val="00E75952"/>
    <w:rsid w:val="00F7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5E81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05E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855"/>
    <w:rPr>
      <w:color w:val="2182BC"/>
      <w:u w:val="single"/>
    </w:rPr>
  </w:style>
  <w:style w:type="character" w:styleId="a4">
    <w:name w:val="Strong"/>
    <w:basedOn w:val="a0"/>
    <w:uiPriority w:val="22"/>
    <w:qFormat/>
    <w:rsid w:val="005A485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05E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05E8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5E81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05E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855"/>
    <w:rPr>
      <w:color w:val="2182BC"/>
      <w:u w:val="single"/>
    </w:rPr>
  </w:style>
  <w:style w:type="character" w:styleId="a4">
    <w:name w:val="Strong"/>
    <w:basedOn w:val="a0"/>
    <w:uiPriority w:val="22"/>
    <w:qFormat/>
    <w:rsid w:val="005A485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05E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05E8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67CB4E605DC09060BE4A9E7A03F1DFFA75F6D8898460B54D7CD397412EA38BF6735FB8A34FFChF4DF" TargetMode="External"/><Relationship Id="rId13" Type="http://schemas.openxmlformats.org/officeDocument/2006/relationships/hyperlink" Target="consultantplus://offline/ref=C62D67CB4E605DC09060BE4A9E7A03F1DFFA7BF0DA808460B54D7CD397h441F" TargetMode="External"/><Relationship Id="rId18" Type="http://schemas.openxmlformats.org/officeDocument/2006/relationships/hyperlink" Target="consultantplus://offline/ref=C62D67CB4E605DC09060BE4A9E7A03F1DFFC74F7D9808460B54D7CD397h441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62D67CB4E605DC09060BE4A9E7A03F1DCF674F0D3D7D362E41872hD46F" TargetMode="External"/><Relationship Id="rId12" Type="http://schemas.openxmlformats.org/officeDocument/2006/relationships/hyperlink" Target="consultantplus://offline/ref=C62D67CB4E605DC09060BE4A9E7A03F1DFFA7BF3DC898460B54D7CD397h441F" TargetMode="External"/><Relationship Id="rId17" Type="http://schemas.openxmlformats.org/officeDocument/2006/relationships/hyperlink" Target="consultantplus://offline/ref=C62D67CB4E605DC09060BE4A9E7A03F1DFFC74F7DC898460B54D7CD397h44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2D67CB4E605DC09060BE4A9E7A03F1DFFA75F6D8898460B54D7CD397h441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2D67CB4E605DC09060A04788165DFBD9F52DF8DC848D32EA12278EC04824F4CCB92A1DFCAE48FFFC0D3Ch24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2D67CB4E605DC09060BE4A9E7A03F1DFFA7BF0DA808460B54D7CD397h441F" TargetMode="External"/><Relationship Id="rId10" Type="http://schemas.openxmlformats.org/officeDocument/2006/relationships/hyperlink" Target="consultantplus://offline/ref=C62D67CB4E605DC09060BE4A9E7A03F1DFFA75F6D8898460B54D7CD397412EA38BF6735FB8A34CF7hF44F" TargetMode="External"/><Relationship Id="rId19" Type="http://schemas.openxmlformats.org/officeDocument/2006/relationships/hyperlink" Target="consultantplus://offline/ref=C62D67CB4E605DC09060BE4A9E7A03F1DFFA74F6D9898460B54D7CD397h44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2D67CB4E605DC09060A04788165DFBD9F52DF8DC848D32EA12278EC04824F4CCB92A1DFCAE48FFFC053Eh246F" TargetMode="External"/><Relationship Id="rId14" Type="http://schemas.openxmlformats.org/officeDocument/2006/relationships/hyperlink" Target="consultantplus://offline/ref=C62D67CB4E605DC09060BE4A9E7A03F1DFFA74F6D9898460B54D7CD397h44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5C4F-AE3E-439F-BCEF-5E37E2B8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5763</Words>
  <Characters>32852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2014-09-12T02:17:00Z</cp:lastPrinted>
  <dcterms:created xsi:type="dcterms:W3CDTF">2014-09-18T13:06:00Z</dcterms:created>
  <dcterms:modified xsi:type="dcterms:W3CDTF">2014-09-18T13:06:00Z</dcterms:modified>
</cp:coreProperties>
</file>